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1D2812" w14:textId="0F61024F" w:rsidR="007056B9" w:rsidRPr="007056B9" w:rsidRDefault="007056B9" w:rsidP="007056B9">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7056B9">
        <w:rPr>
          <w:rFonts w:ascii="Segoe UI" w:eastAsia="Times New Roman" w:hAnsi="Segoe UI" w:cs="Segoe UI"/>
          <w:b/>
          <w:bCs/>
          <w:kern w:val="0"/>
          <w:sz w:val="36"/>
          <w:szCs w:val="36"/>
          <w:lang w:eastAsia="en-GB"/>
          <w14:ligatures w14:val="none"/>
        </w:rPr>
        <w:t xml:space="preserve">Haughton </w:t>
      </w:r>
      <w:r w:rsidR="00522C93">
        <w:rPr>
          <w:rFonts w:ascii="Segoe UI" w:eastAsia="Times New Roman" w:hAnsi="Segoe UI" w:cs="Segoe UI"/>
          <w:b/>
          <w:bCs/>
          <w:kern w:val="0"/>
          <w:sz w:val="36"/>
          <w:szCs w:val="36"/>
          <w:lang w:eastAsia="en-GB"/>
          <w14:ligatures w14:val="none"/>
        </w:rPr>
        <w:t>Recreational Ground</w:t>
      </w:r>
      <w:r w:rsidRPr="007056B9">
        <w:rPr>
          <w:rFonts w:ascii="Segoe UI" w:eastAsia="Times New Roman" w:hAnsi="Segoe UI" w:cs="Segoe UI"/>
          <w:b/>
          <w:bCs/>
          <w:kern w:val="0"/>
          <w:sz w:val="36"/>
          <w:szCs w:val="36"/>
          <w:lang w:eastAsia="en-GB"/>
          <w14:ligatures w14:val="none"/>
        </w:rPr>
        <w:t xml:space="preserve"> Trustees</w:t>
      </w:r>
    </w:p>
    <w:p w14:paraId="7C972D07" w14:textId="77777777" w:rsidR="007056B9" w:rsidRPr="007056B9" w:rsidRDefault="007056B9" w:rsidP="007056B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056B9">
        <w:rPr>
          <w:rFonts w:ascii="Segoe UI" w:eastAsia="Times New Roman" w:hAnsi="Segoe UI" w:cs="Segoe UI"/>
          <w:b/>
          <w:bCs/>
          <w:kern w:val="0"/>
          <w:sz w:val="27"/>
          <w:szCs w:val="27"/>
          <w:lang w:eastAsia="en-GB"/>
          <w14:ligatures w14:val="none"/>
        </w:rPr>
        <w:t>Response to Cheshire East Local Plan Scoping Consultation</w:t>
      </w:r>
    </w:p>
    <w:p w14:paraId="4EA7545D" w14:textId="06834E27" w:rsidR="007056B9" w:rsidRPr="007056B9" w:rsidRDefault="007056B9" w:rsidP="007056B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 xml:space="preserve">The Trustees of Haughton </w:t>
      </w:r>
      <w:r w:rsidR="00522C93">
        <w:rPr>
          <w:rFonts w:ascii="Segoe UI" w:eastAsia="Times New Roman" w:hAnsi="Segoe UI" w:cs="Segoe UI"/>
          <w:kern w:val="0"/>
          <w:sz w:val="21"/>
          <w:szCs w:val="21"/>
          <w:lang w:eastAsia="en-GB"/>
          <w14:ligatures w14:val="none"/>
        </w:rPr>
        <w:t>Recreational Ground</w:t>
      </w:r>
      <w:r w:rsidRPr="007056B9">
        <w:rPr>
          <w:rFonts w:ascii="Segoe UI" w:eastAsia="Times New Roman" w:hAnsi="Segoe UI" w:cs="Segoe UI"/>
          <w:kern w:val="0"/>
          <w:sz w:val="21"/>
          <w:szCs w:val="21"/>
          <w:lang w:eastAsia="en-GB"/>
          <w14:ligatures w14:val="none"/>
        </w:rPr>
        <w:t xml:space="preserve"> welcome the opportunity to contribute to the Cheshire East Local Plan Scoping Consultation.</w:t>
      </w:r>
    </w:p>
    <w:p w14:paraId="045C4024" w14:textId="31F6DE95" w:rsidR="007056B9" w:rsidRPr="007056B9" w:rsidRDefault="007056B9" w:rsidP="007056B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 xml:space="preserve">The </w:t>
      </w:r>
      <w:r w:rsidR="00522C93">
        <w:rPr>
          <w:rFonts w:ascii="Segoe UI" w:eastAsia="Times New Roman" w:hAnsi="Segoe UI" w:cs="Segoe UI"/>
          <w:kern w:val="0"/>
          <w:sz w:val="21"/>
          <w:szCs w:val="21"/>
          <w:lang w:eastAsia="en-GB"/>
          <w14:ligatures w14:val="none"/>
        </w:rPr>
        <w:t>Recreational Ground</w:t>
      </w:r>
      <w:r w:rsidRPr="007056B9">
        <w:rPr>
          <w:rFonts w:ascii="Segoe UI" w:eastAsia="Times New Roman" w:hAnsi="Segoe UI" w:cs="Segoe UI"/>
          <w:kern w:val="0"/>
          <w:sz w:val="21"/>
          <w:szCs w:val="21"/>
          <w:lang w:eastAsia="en-GB"/>
          <w14:ligatures w14:val="none"/>
        </w:rPr>
        <w:t xml:space="preserve"> is a distinctive and valued community asset located within Haughton Moss. It is owned and managed for the benefit of the community and forms an important part of the area's environmental, historical and social character. As Cheshire East develops its evidence base and policy framework, we request that the Parish Field and its contribution to the wider Haughton Moss landscape are explicitly recognised.</w:t>
      </w:r>
    </w:p>
    <w:p w14:paraId="62155C13" w14:textId="49029767" w:rsidR="007056B9" w:rsidRPr="007056B9" w:rsidRDefault="007056B9" w:rsidP="007056B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056B9">
        <w:rPr>
          <w:rFonts w:ascii="Segoe UI" w:eastAsia="Times New Roman" w:hAnsi="Segoe UI" w:cs="Segoe UI"/>
          <w:b/>
          <w:bCs/>
          <w:kern w:val="0"/>
          <w:sz w:val="27"/>
          <w:szCs w:val="27"/>
          <w:lang w:eastAsia="en-GB"/>
          <w14:ligatures w14:val="none"/>
        </w:rPr>
        <w:t xml:space="preserve">Importance of the </w:t>
      </w:r>
      <w:r w:rsidR="00677DDB">
        <w:rPr>
          <w:rFonts w:ascii="Segoe UI" w:eastAsia="Times New Roman" w:hAnsi="Segoe UI" w:cs="Segoe UI"/>
          <w:b/>
          <w:bCs/>
          <w:kern w:val="0"/>
          <w:sz w:val="27"/>
          <w:szCs w:val="27"/>
          <w:lang w:eastAsia="en-GB"/>
          <w14:ligatures w14:val="none"/>
        </w:rPr>
        <w:t xml:space="preserve">Haughton </w:t>
      </w:r>
      <w:r w:rsidR="00522C93">
        <w:rPr>
          <w:rFonts w:ascii="Segoe UI" w:eastAsia="Times New Roman" w:hAnsi="Segoe UI" w:cs="Segoe UI"/>
          <w:b/>
          <w:bCs/>
          <w:kern w:val="0"/>
          <w:sz w:val="27"/>
          <w:szCs w:val="27"/>
          <w:lang w:eastAsia="en-GB"/>
          <w14:ligatures w14:val="none"/>
        </w:rPr>
        <w:t>Recreational Ground</w:t>
      </w:r>
    </w:p>
    <w:p w14:paraId="687A2B2D" w14:textId="62AD8CBE" w:rsidR="007056B9" w:rsidRPr="007056B9" w:rsidRDefault="007056B9" w:rsidP="007056B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 xml:space="preserve">The </w:t>
      </w:r>
      <w:r w:rsidR="00522C93">
        <w:rPr>
          <w:rFonts w:ascii="Segoe UI" w:eastAsia="Times New Roman" w:hAnsi="Segoe UI" w:cs="Segoe UI"/>
          <w:kern w:val="0"/>
          <w:sz w:val="21"/>
          <w:szCs w:val="21"/>
          <w:lang w:eastAsia="en-GB"/>
          <w14:ligatures w14:val="none"/>
        </w:rPr>
        <w:t>Recreational Ground</w:t>
      </w:r>
      <w:r w:rsidRPr="007056B9">
        <w:rPr>
          <w:rFonts w:ascii="Segoe UI" w:eastAsia="Times New Roman" w:hAnsi="Segoe UI" w:cs="Segoe UI"/>
          <w:kern w:val="0"/>
          <w:sz w:val="21"/>
          <w:szCs w:val="21"/>
          <w:lang w:eastAsia="en-GB"/>
          <w14:ligatures w14:val="none"/>
        </w:rPr>
        <w:t xml:space="preserve"> represents one of the few remaining fragments of the historic Haughton Moss landscape. It has been identified as a Local Wildlife Site (CE376) and is described as a remnant of the former </w:t>
      </w:r>
      <w:r w:rsidR="00522C93" w:rsidRPr="007056B9">
        <w:rPr>
          <w:rFonts w:ascii="Segoe UI" w:eastAsia="Times New Roman" w:hAnsi="Segoe UI" w:cs="Segoe UI"/>
          <w:kern w:val="0"/>
          <w:sz w:val="21"/>
          <w:szCs w:val="21"/>
          <w:lang w:eastAsia="en-GB"/>
          <w14:ligatures w14:val="none"/>
        </w:rPr>
        <w:t>moss land</w:t>
      </w:r>
      <w:r w:rsidRPr="007056B9">
        <w:rPr>
          <w:rFonts w:ascii="Segoe UI" w:eastAsia="Times New Roman" w:hAnsi="Segoe UI" w:cs="Segoe UI"/>
          <w:kern w:val="0"/>
          <w:sz w:val="21"/>
          <w:szCs w:val="21"/>
          <w:lang w:eastAsia="en-GB"/>
          <w14:ligatures w14:val="none"/>
        </w:rPr>
        <w:t xml:space="preserve"> environment that once covered a much larger area of Haughton. The site contains a mosaic of damp acidic grassland, species-rich neutral grassland and high-quality hedgerows, supporting wildlife and habitats which are uncommon within lowland Cheshire. The Local Wildlife Site citation notes that some of the grassland communities present are rare in the Cheshire lowlands and support a diverse range of invertebrates and plant species. </w:t>
      </w:r>
    </w:p>
    <w:p w14:paraId="31D75B3A" w14:textId="68A07445" w:rsidR="007056B9" w:rsidRPr="007056B9" w:rsidRDefault="007056B9" w:rsidP="007056B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The field's ecological value is closely linked to the wider landscape characteristics of Haughton Moss, including its peaty soils, hydrology, drainage patterns and long-established rural setting. Its significance cannot therefore be considered in isolation from the surrounding countryside.</w:t>
      </w:r>
    </w:p>
    <w:p w14:paraId="2DD39FE8" w14:textId="77777777" w:rsidR="007056B9" w:rsidRPr="007056B9" w:rsidRDefault="007056B9" w:rsidP="007056B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056B9">
        <w:rPr>
          <w:rFonts w:ascii="Segoe UI" w:eastAsia="Times New Roman" w:hAnsi="Segoe UI" w:cs="Segoe UI"/>
          <w:b/>
          <w:bCs/>
          <w:kern w:val="0"/>
          <w:sz w:val="27"/>
          <w:szCs w:val="27"/>
          <w:lang w:eastAsia="en-GB"/>
          <w14:ligatures w14:val="none"/>
        </w:rPr>
        <w:t>Community and Landscape Value</w:t>
      </w:r>
    </w:p>
    <w:p w14:paraId="2AAA46F9" w14:textId="73968D10" w:rsidR="007056B9" w:rsidRPr="007056B9" w:rsidRDefault="007056B9" w:rsidP="007056B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 xml:space="preserve">In addition to its ecological importance, the </w:t>
      </w:r>
      <w:r w:rsidR="00522C93">
        <w:rPr>
          <w:rFonts w:ascii="Segoe UI" w:eastAsia="Times New Roman" w:hAnsi="Segoe UI" w:cs="Segoe UI"/>
          <w:kern w:val="0"/>
          <w:sz w:val="21"/>
          <w:szCs w:val="21"/>
          <w:lang w:eastAsia="en-GB"/>
          <w14:ligatures w14:val="none"/>
        </w:rPr>
        <w:t>Haughton Recreational Ground</w:t>
      </w:r>
      <w:r w:rsidRPr="007056B9">
        <w:rPr>
          <w:rFonts w:ascii="Segoe UI" w:eastAsia="Times New Roman" w:hAnsi="Segoe UI" w:cs="Segoe UI"/>
          <w:kern w:val="0"/>
          <w:sz w:val="21"/>
          <w:szCs w:val="21"/>
          <w:lang w:eastAsia="en-GB"/>
          <w14:ligatures w14:val="none"/>
        </w:rPr>
        <w:t xml:space="preserve"> is an important community asset. It represents a tangible connection to the history of Haughton Moss and contributes to the distinctive rural character that </w:t>
      </w:r>
      <w:r w:rsidR="00522C93" w:rsidRPr="007056B9">
        <w:rPr>
          <w:rFonts w:ascii="Segoe UI" w:eastAsia="Times New Roman" w:hAnsi="Segoe UI" w:cs="Segoe UI"/>
          <w:kern w:val="0"/>
          <w:sz w:val="21"/>
          <w:szCs w:val="21"/>
          <w:lang w:eastAsia="en-GB"/>
          <w14:ligatures w14:val="none"/>
        </w:rPr>
        <w:t>residents</w:t>
      </w:r>
      <w:r w:rsidRPr="007056B9">
        <w:rPr>
          <w:rFonts w:ascii="Segoe UI" w:eastAsia="Times New Roman" w:hAnsi="Segoe UI" w:cs="Segoe UI"/>
          <w:kern w:val="0"/>
          <w:sz w:val="21"/>
          <w:szCs w:val="21"/>
          <w:lang w:eastAsia="en-GB"/>
          <w14:ligatures w14:val="none"/>
        </w:rPr>
        <w:t xml:space="preserve"> value highly.</w:t>
      </w:r>
    </w:p>
    <w:p w14:paraId="61718111" w14:textId="77777777" w:rsidR="007056B9" w:rsidRPr="007056B9" w:rsidRDefault="007056B9" w:rsidP="007056B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The field forms part of the open landscape setting of Haughton and contributes to the sense of place and separation that characterises this dispersed rural community. The openness of the surrounding land, the historic relationship between the field and the wider moss landscape, and the absence of urbanising influences are all important components of its value.</w:t>
      </w:r>
    </w:p>
    <w:p w14:paraId="5A71555F" w14:textId="77777777" w:rsidR="007056B9" w:rsidRPr="007056B9" w:rsidRDefault="007056B9" w:rsidP="007056B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056B9">
        <w:rPr>
          <w:rFonts w:ascii="Segoe UI" w:eastAsia="Times New Roman" w:hAnsi="Segoe UI" w:cs="Segoe UI"/>
          <w:b/>
          <w:bCs/>
          <w:kern w:val="0"/>
          <w:sz w:val="27"/>
          <w:szCs w:val="27"/>
          <w:lang w:eastAsia="en-GB"/>
          <w14:ligatures w14:val="none"/>
        </w:rPr>
        <w:t>Considerations for the Local Plan</w:t>
      </w:r>
    </w:p>
    <w:p w14:paraId="48E50271" w14:textId="77777777" w:rsidR="007056B9" w:rsidRPr="007056B9" w:rsidRDefault="007056B9" w:rsidP="007056B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As the Local Plan progresses, the Trustees request that Cheshire East:</w:t>
      </w:r>
    </w:p>
    <w:p w14:paraId="149B763B" w14:textId="0773756C" w:rsidR="007056B9" w:rsidRPr="007056B9" w:rsidRDefault="007056B9" w:rsidP="007056B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Recognise the</w:t>
      </w:r>
      <w:r w:rsidR="00522C93">
        <w:rPr>
          <w:rFonts w:ascii="Segoe UI" w:eastAsia="Times New Roman" w:hAnsi="Segoe UI" w:cs="Segoe UI"/>
          <w:kern w:val="0"/>
          <w:sz w:val="21"/>
          <w:szCs w:val="21"/>
          <w:lang w:eastAsia="en-GB"/>
          <w14:ligatures w14:val="none"/>
        </w:rPr>
        <w:t xml:space="preserve"> Haughton Recreational Ground </w:t>
      </w:r>
      <w:r w:rsidRPr="007056B9">
        <w:rPr>
          <w:rFonts w:ascii="Segoe UI" w:eastAsia="Times New Roman" w:hAnsi="Segoe UI" w:cs="Segoe UI"/>
          <w:kern w:val="0"/>
          <w:sz w:val="21"/>
          <w:szCs w:val="21"/>
          <w:lang w:eastAsia="en-GB"/>
          <w14:ligatures w14:val="none"/>
        </w:rPr>
        <w:t>as a significant environmental and community asset within Haughton Moss.</w:t>
      </w:r>
    </w:p>
    <w:p w14:paraId="2B136C5C" w14:textId="77777777" w:rsidR="007056B9" w:rsidRPr="007056B9" w:rsidRDefault="007056B9" w:rsidP="007056B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lastRenderedPageBreak/>
        <w:t>Ensure that the Local Wildlife Site designation and its supporting ecological evidence are fully reflected within the emerging evidence base and policy framework.</w:t>
      </w:r>
    </w:p>
    <w:p w14:paraId="2330BE5F" w14:textId="77777777" w:rsidR="007056B9" w:rsidRPr="007056B9" w:rsidRDefault="007056B9" w:rsidP="007056B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Consider the cumulative effects that land use changes in the surrounding area may have on the field's ecological function, landscape setting, hydrology and community value.</w:t>
      </w:r>
    </w:p>
    <w:p w14:paraId="2003F7CA" w14:textId="77777777" w:rsidR="007056B9" w:rsidRPr="007056B9" w:rsidRDefault="007056B9" w:rsidP="007056B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Recognise that the significance of the Parish Field extends beyond its physical boundary and is influenced by the character and condition of surrounding land.</w:t>
      </w:r>
    </w:p>
    <w:p w14:paraId="5345B97A" w14:textId="53B826F5" w:rsidR="007056B9" w:rsidRPr="007056B9" w:rsidRDefault="00522C93" w:rsidP="007056B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Consider</w:t>
      </w:r>
      <w:r w:rsidR="007056B9" w:rsidRPr="007056B9">
        <w:rPr>
          <w:rFonts w:ascii="Segoe UI" w:eastAsia="Times New Roman" w:hAnsi="Segoe UI" w:cs="Segoe UI"/>
          <w:kern w:val="0"/>
          <w:sz w:val="21"/>
          <w:szCs w:val="21"/>
          <w:lang w:eastAsia="en-GB"/>
          <w14:ligatures w14:val="none"/>
        </w:rPr>
        <w:t xml:space="preserve"> the relationship between any future site assessments and the environmental sensitivities associated with the field and the wider Haughton Moss landscape.</w:t>
      </w:r>
    </w:p>
    <w:p w14:paraId="34E966E5" w14:textId="77777777" w:rsidR="007056B9" w:rsidRPr="007056B9" w:rsidRDefault="007056B9" w:rsidP="007056B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056B9">
        <w:rPr>
          <w:rFonts w:ascii="Segoe UI" w:eastAsia="Times New Roman" w:hAnsi="Segoe UI" w:cs="Segoe UI"/>
          <w:b/>
          <w:bCs/>
          <w:kern w:val="0"/>
          <w:sz w:val="27"/>
          <w:szCs w:val="27"/>
          <w:lang w:eastAsia="en-GB"/>
          <w14:ligatures w14:val="none"/>
        </w:rPr>
        <w:t>Conclusion</w:t>
      </w:r>
    </w:p>
    <w:p w14:paraId="791D3668" w14:textId="43499D65" w:rsidR="007056B9" w:rsidRPr="007056B9" w:rsidRDefault="007056B9" w:rsidP="007056B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 xml:space="preserve">The Trustees are not seeking at this stage to comment on specific sites or development proposals. Rather, we ask that the Local Plan process properly recognises the importance of the </w:t>
      </w:r>
      <w:r w:rsidR="00522C93">
        <w:rPr>
          <w:rFonts w:ascii="Segoe UI" w:eastAsia="Times New Roman" w:hAnsi="Segoe UI" w:cs="Segoe UI"/>
          <w:kern w:val="0"/>
          <w:sz w:val="21"/>
          <w:szCs w:val="21"/>
          <w:lang w:eastAsia="en-GB"/>
          <w14:ligatures w14:val="none"/>
        </w:rPr>
        <w:t>Haughton Recreational Ground</w:t>
      </w:r>
      <w:r w:rsidRPr="007056B9">
        <w:rPr>
          <w:rFonts w:ascii="Segoe UI" w:eastAsia="Times New Roman" w:hAnsi="Segoe UI" w:cs="Segoe UI"/>
          <w:kern w:val="0"/>
          <w:sz w:val="21"/>
          <w:szCs w:val="21"/>
          <w:lang w:eastAsia="en-GB"/>
          <w14:ligatures w14:val="none"/>
        </w:rPr>
        <w:t xml:space="preserve"> as a designated Local Wildlife Site, community asset and surviving element of the historic Haughton Moss landscape.</w:t>
      </w:r>
    </w:p>
    <w:p w14:paraId="70BD1E1A" w14:textId="77777777" w:rsidR="007056B9" w:rsidRPr="007056B9" w:rsidRDefault="007056B9" w:rsidP="007056B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056B9">
        <w:rPr>
          <w:rFonts w:ascii="Segoe UI" w:eastAsia="Times New Roman" w:hAnsi="Segoe UI" w:cs="Segoe UI"/>
          <w:kern w:val="0"/>
          <w:sz w:val="21"/>
          <w:szCs w:val="21"/>
          <w:lang w:eastAsia="en-GB"/>
          <w14:ligatures w14:val="none"/>
        </w:rPr>
        <w:t>A sound understanding of the field's environmental, ecological, landscape and community significance should form part of the evidence base used to inform future policy development and any assessment of land within its vicinity. This will help ensure that decisions affecting Haughton Moss are informed by a complete understanding of the area's distinctive characteristics and valued assets.</w:t>
      </w:r>
    </w:p>
    <w:p w14:paraId="41282636" w14:textId="77777777" w:rsidR="003A4271" w:rsidRDefault="003A4271"/>
    <w:sectPr w:rsidR="003A42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5E0BCC"/>
    <w:multiLevelType w:val="multilevel"/>
    <w:tmpl w:val="8CC27F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035024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6B9"/>
    <w:rsid w:val="002270F9"/>
    <w:rsid w:val="003A4271"/>
    <w:rsid w:val="00522C93"/>
    <w:rsid w:val="00562B8D"/>
    <w:rsid w:val="00677DDB"/>
    <w:rsid w:val="00696493"/>
    <w:rsid w:val="006D58D4"/>
    <w:rsid w:val="007056B9"/>
    <w:rsid w:val="00B9226C"/>
    <w:rsid w:val="00E55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303D7"/>
  <w15:chartTrackingRefBased/>
  <w15:docId w15:val="{AF0BAB5E-BE1F-4FE7-8D58-3BD17B56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6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6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6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6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6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6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6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6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6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6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6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6B9"/>
    <w:rPr>
      <w:rFonts w:eastAsiaTheme="majorEastAsia" w:cstheme="majorBidi"/>
      <w:color w:val="272727" w:themeColor="text1" w:themeTint="D8"/>
    </w:rPr>
  </w:style>
  <w:style w:type="paragraph" w:styleId="Title">
    <w:name w:val="Title"/>
    <w:basedOn w:val="Normal"/>
    <w:next w:val="Normal"/>
    <w:link w:val="TitleChar"/>
    <w:uiPriority w:val="10"/>
    <w:qFormat/>
    <w:rsid w:val="00705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6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6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6B9"/>
    <w:pPr>
      <w:spacing w:before="160"/>
      <w:jc w:val="center"/>
    </w:pPr>
    <w:rPr>
      <w:i/>
      <w:iCs/>
      <w:color w:val="404040" w:themeColor="text1" w:themeTint="BF"/>
    </w:rPr>
  </w:style>
  <w:style w:type="character" w:customStyle="1" w:styleId="QuoteChar">
    <w:name w:val="Quote Char"/>
    <w:basedOn w:val="DefaultParagraphFont"/>
    <w:link w:val="Quote"/>
    <w:uiPriority w:val="29"/>
    <w:rsid w:val="007056B9"/>
    <w:rPr>
      <w:i/>
      <w:iCs/>
      <w:color w:val="404040" w:themeColor="text1" w:themeTint="BF"/>
    </w:rPr>
  </w:style>
  <w:style w:type="paragraph" w:styleId="ListParagraph">
    <w:name w:val="List Paragraph"/>
    <w:basedOn w:val="Normal"/>
    <w:uiPriority w:val="34"/>
    <w:qFormat/>
    <w:rsid w:val="007056B9"/>
    <w:pPr>
      <w:ind w:left="720"/>
      <w:contextualSpacing/>
    </w:pPr>
  </w:style>
  <w:style w:type="character" w:styleId="IntenseEmphasis">
    <w:name w:val="Intense Emphasis"/>
    <w:basedOn w:val="DefaultParagraphFont"/>
    <w:uiPriority w:val="21"/>
    <w:qFormat/>
    <w:rsid w:val="007056B9"/>
    <w:rPr>
      <w:i/>
      <w:iCs/>
      <w:color w:val="0F4761" w:themeColor="accent1" w:themeShade="BF"/>
    </w:rPr>
  </w:style>
  <w:style w:type="paragraph" w:styleId="IntenseQuote">
    <w:name w:val="Intense Quote"/>
    <w:basedOn w:val="Normal"/>
    <w:next w:val="Normal"/>
    <w:link w:val="IntenseQuoteChar"/>
    <w:uiPriority w:val="30"/>
    <w:qFormat/>
    <w:rsid w:val="00705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6B9"/>
    <w:rPr>
      <w:i/>
      <w:iCs/>
      <w:color w:val="0F4761" w:themeColor="accent1" w:themeShade="BF"/>
    </w:rPr>
  </w:style>
  <w:style w:type="character" w:styleId="IntenseReference">
    <w:name w:val="Intense Reference"/>
    <w:basedOn w:val="DefaultParagraphFont"/>
    <w:uiPriority w:val="32"/>
    <w:qFormat/>
    <w:rsid w:val="007056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598</Words>
  <Characters>3318</Characters>
  <Application>Microsoft Office Word</Application>
  <DocSecurity>0</DocSecurity>
  <Lines>118</Lines>
  <Paragraphs>88</Paragraphs>
  <ScaleCrop>false</ScaleCrop>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Parslow</dc:creator>
  <cp:keywords/>
  <dc:description/>
  <cp:lastModifiedBy>Chris Cornwell-Lee</cp:lastModifiedBy>
  <cp:revision>2</cp:revision>
  <dcterms:created xsi:type="dcterms:W3CDTF">2026-09-01T05:31:00Z</dcterms:created>
  <dcterms:modified xsi:type="dcterms:W3CDTF">2026-09-01T05:31:00Z</dcterms:modified>
</cp:coreProperties>
</file>