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282D" w14:textId="77777777" w:rsidR="002E48B3" w:rsidRDefault="002E48B3">
      <w:pPr>
        <w:rPr>
          <w:b/>
          <w:bCs/>
        </w:rPr>
      </w:pPr>
    </w:p>
    <w:p w14:paraId="2F3B5D73" w14:textId="77777777" w:rsidR="000B4763" w:rsidRDefault="000B4763">
      <w:pPr>
        <w:rPr>
          <w:b/>
          <w:bCs/>
        </w:rPr>
      </w:pPr>
      <w:r>
        <w:rPr>
          <w:b/>
          <w:bCs/>
        </w:rPr>
        <w:t>Objecting via:</w:t>
      </w:r>
    </w:p>
    <w:p w14:paraId="2130253B" w14:textId="59F8E72D" w:rsidR="000B4763" w:rsidRDefault="000B4763">
      <w:pPr>
        <w:rPr>
          <w:b/>
          <w:bCs/>
        </w:rPr>
      </w:pPr>
      <w:r>
        <w:rPr>
          <w:b/>
          <w:bCs/>
        </w:rPr>
        <w:t>Online</w:t>
      </w:r>
    </w:p>
    <w:p w14:paraId="6FA32DEC" w14:textId="10270062" w:rsidR="000B4763" w:rsidRPr="000B4763" w:rsidRDefault="000B4763" w:rsidP="000B4763">
      <w:pPr>
        <w:numPr>
          <w:ilvl w:val="0"/>
          <w:numId w:val="7"/>
        </w:numPr>
        <w:rPr>
          <w:b/>
          <w:bCs/>
        </w:rPr>
      </w:pPr>
      <w:r w:rsidRPr="000B4763">
        <w:rPr>
          <w:b/>
          <w:bCs/>
        </w:rPr>
        <w:t xml:space="preserve">Online, using </w:t>
      </w:r>
      <w:r w:rsidR="003E15BD">
        <w:rPr>
          <w:b/>
          <w:bCs/>
        </w:rPr>
        <w:t xml:space="preserve">      </w:t>
      </w:r>
      <w:r w:rsidR="003E15BD" w:rsidRPr="003E15BD">
        <w:rPr>
          <w:b/>
          <w:bCs/>
        </w:rPr>
        <w:t>https://localplan.cheshireeast.gov.uk/scoping-consultation/1-scoping-consultation-introduction</w:t>
      </w:r>
      <w:r w:rsidRPr="000B4763">
        <w:rPr>
          <w:b/>
          <w:bCs/>
        </w:rPr>
        <w:t xml:space="preserve"> (click on any of the blue 'Comment' buttons to submit your views)</w:t>
      </w:r>
    </w:p>
    <w:p w14:paraId="6225B13E" w14:textId="210D1EA0" w:rsidR="000B4763" w:rsidRPr="000B4763" w:rsidRDefault="000B4763" w:rsidP="000B4763">
      <w:pPr>
        <w:numPr>
          <w:ilvl w:val="0"/>
          <w:numId w:val="7"/>
        </w:numPr>
        <w:rPr>
          <w:b/>
          <w:bCs/>
        </w:rPr>
      </w:pPr>
      <w:r w:rsidRPr="000B4763">
        <w:rPr>
          <w:b/>
          <w:bCs/>
        </w:rPr>
        <w:t>By email: </w:t>
      </w:r>
      <w:hyperlink r:id="rId5" w:history="1">
        <w:r w:rsidR="003E15BD" w:rsidRPr="00A24237">
          <w:rPr>
            <w:rStyle w:val="Hyperlink"/>
            <w:b/>
            <w:bCs/>
          </w:rPr>
          <w:t>localplan@cheshireeast.gov.uk</w:t>
        </w:r>
      </w:hyperlink>
    </w:p>
    <w:p w14:paraId="5B0D70C3" w14:textId="77777777" w:rsidR="000B4763" w:rsidRPr="000B4763" w:rsidRDefault="000B4763" w:rsidP="000B4763">
      <w:pPr>
        <w:numPr>
          <w:ilvl w:val="0"/>
          <w:numId w:val="7"/>
        </w:numPr>
        <w:rPr>
          <w:b/>
          <w:bCs/>
        </w:rPr>
      </w:pPr>
      <w:r w:rsidRPr="000B4763">
        <w:rPr>
          <w:b/>
          <w:bCs/>
        </w:rPr>
        <w:t>By letter: Cheshire East Council (Strategic Planning Team), Delamere House, Delamere Street, Crewe CW1 2LL.</w:t>
      </w:r>
    </w:p>
    <w:p w14:paraId="77C9CC68" w14:textId="77777777" w:rsidR="000B4763" w:rsidRDefault="000B4763">
      <w:pPr>
        <w:rPr>
          <w:b/>
          <w:bCs/>
        </w:rPr>
      </w:pPr>
    </w:p>
    <w:p w14:paraId="45892329" w14:textId="168E9A80" w:rsidR="00C8553D" w:rsidRPr="002E48B3" w:rsidRDefault="00F40289">
      <w:pPr>
        <w:rPr>
          <w:b/>
          <w:bCs/>
        </w:rPr>
      </w:pPr>
      <w:r w:rsidRPr="002E48B3">
        <w:rPr>
          <w:b/>
          <w:bCs/>
        </w:rPr>
        <w:t>Contamination</w:t>
      </w:r>
    </w:p>
    <w:p w14:paraId="38F2681F" w14:textId="031312B3" w:rsidR="00F40289" w:rsidRPr="00F40289" w:rsidRDefault="00F40289" w:rsidP="000A6D42">
      <w:r w:rsidRPr="000A6D42">
        <w:t xml:space="preserve">Historical intrusive geo-environmental testing within this immediate parcel identified localized traces of asbestos and soil contaminants. Large-scale construction, heavy earthworks, and piling operations risk releasing hazardous airborne </w:t>
      </w:r>
      <w:r w:rsidR="000A6D42" w:rsidRPr="000A6D42">
        <w:t>fibres</w:t>
      </w:r>
      <w:r w:rsidRPr="000A6D42">
        <w:t xml:space="preserve"> into the immediate vicinity of existing residential dwellings on </w:t>
      </w:r>
      <w:proofErr w:type="spellStart"/>
      <w:r w:rsidRPr="000A6D42">
        <w:t>Penningtons</w:t>
      </w:r>
      <w:proofErr w:type="spellEnd"/>
      <w:r w:rsidRPr="000A6D42">
        <w:t xml:space="preserve"> Lane. Construction should not be permitted without exhaustive, updated grid-borehole testing and a comprehensive, independently verified Remediation Strategy</w:t>
      </w:r>
      <w:r w:rsidRPr="00F40289">
        <w:rPr>
          <w:i/>
          <w:iCs/>
        </w:rPr>
        <w:t>.</w:t>
      </w:r>
    </w:p>
    <w:p w14:paraId="5660EA29" w14:textId="77777777" w:rsidR="00F40289" w:rsidRDefault="00F40289"/>
    <w:p w14:paraId="56DA575E" w14:textId="16C6B7CD" w:rsidR="006706FB" w:rsidRPr="002E48B3" w:rsidRDefault="006706FB">
      <w:pPr>
        <w:rPr>
          <w:b/>
          <w:bCs/>
        </w:rPr>
      </w:pPr>
      <w:r w:rsidRPr="002E48B3">
        <w:rPr>
          <w:b/>
          <w:bCs/>
        </w:rPr>
        <w:t>Drainage and Infiltration issues</w:t>
      </w:r>
    </w:p>
    <w:p w14:paraId="0D63F9A8" w14:textId="77CA5128" w:rsidR="006706FB" w:rsidRDefault="006706FB">
      <w:r w:rsidRPr="006706FB">
        <w:t xml:space="preserve">The site's heavy clay soil structure provides virtually zero natural surface water infiltration. Proceeding with standard soakaways or high-density paving risks massive surface water runoff, which will overwhelm local networks and directly exacerbate localized flooding along </w:t>
      </w:r>
      <w:proofErr w:type="spellStart"/>
      <w:r w:rsidRPr="006706FB">
        <w:t>Penningtons</w:t>
      </w:r>
      <w:proofErr w:type="spellEnd"/>
      <w:r w:rsidRPr="006706FB">
        <w:t xml:space="preserve"> Lane and towards the nearby watercourses</w:t>
      </w:r>
    </w:p>
    <w:p w14:paraId="6A6E9E38" w14:textId="77777777" w:rsidR="00EC19BD" w:rsidRDefault="00EC19BD"/>
    <w:p w14:paraId="3C700C55" w14:textId="151D402E" w:rsidR="00EC19BD" w:rsidRPr="002E48B3" w:rsidRDefault="00EC19BD">
      <w:pPr>
        <w:rPr>
          <w:b/>
          <w:bCs/>
        </w:rPr>
      </w:pPr>
      <w:r w:rsidRPr="002E48B3">
        <w:rPr>
          <w:b/>
          <w:bCs/>
        </w:rPr>
        <w:t>Ecological factors</w:t>
      </w:r>
    </w:p>
    <w:p w14:paraId="4815E2CC" w14:textId="026614D4" w:rsidR="00EC19BD" w:rsidRDefault="00EC19BD">
      <w:r w:rsidRPr="00EC19BD">
        <w:t xml:space="preserve">Due to the </w:t>
      </w:r>
      <w:proofErr w:type="gramStart"/>
      <w:r w:rsidRPr="00EC19BD">
        <w:t>close proximity</w:t>
      </w:r>
      <w:proofErr w:type="gramEnd"/>
      <w:r w:rsidRPr="00EC19BD">
        <w:t xml:space="preserve"> to Danes Moss, any heavy modifications to the localized hydrology—forced by the impermeable clay ground conditions—could result in the dewatering and degradation of nearby peat layers, causing structural land instability and severe ecological damage.</w:t>
      </w:r>
      <w:r w:rsidR="00CF1989" w:rsidRPr="00CF1989">
        <w:t xml:space="preserve"> </w:t>
      </w:r>
      <w:r w:rsidR="00CF1989">
        <w:t xml:space="preserve"> </w:t>
      </w:r>
      <w:r w:rsidR="00CF1989" w:rsidRPr="00CF1989">
        <w:t>Furthermore, the loss of mature hedgerows and open fields along the lane will cause irreversible harm to local biodiversity and active wildlife corridors.</w:t>
      </w:r>
    </w:p>
    <w:p w14:paraId="624ECB8F" w14:textId="77777777" w:rsidR="00A80D78" w:rsidRDefault="00A80D78"/>
    <w:p w14:paraId="1FE45944" w14:textId="13C3DE0A" w:rsidR="00B51F8C" w:rsidRPr="002E48B3" w:rsidRDefault="00F860BB">
      <w:pPr>
        <w:rPr>
          <w:b/>
          <w:bCs/>
        </w:rPr>
      </w:pPr>
      <w:r w:rsidRPr="002E48B3">
        <w:rPr>
          <w:b/>
          <w:bCs/>
        </w:rPr>
        <w:t>L</w:t>
      </w:r>
      <w:r w:rsidR="00B51F8C" w:rsidRPr="002E48B3">
        <w:rPr>
          <w:b/>
          <w:bCs/>
        </w:rPr>
        <w:t>eisure</w:t>
      </w:r>
    </w:p>
    <w:p w14:paraId="79252894" w14:textId="68FB969D" w:rsidR="00C660FE" w:rsidRDefault="00F860BB">
      <w:proofErr w:type="spellStart"/>
      <w:r>
        <w:t>Penningtons</w:t>
      </w:r>
      <w:proofErr w:type="spellEnd"/>
      <w:r>
        <w:t xml:space="preserve"> Lane has longed been used by dog walkers</w:t>
      </w:r>
      <w:r w:rsidR="001C22A1">
        <w:t>,</w:t>
      </w:r>
      <w:r>
        <w:t xml:space="preserve"> runners, </w:t>
      </w:r>
      <w:r w:rsidR="00A80D78">
        <w:t xml:space="preserve">walkers, hikers, and should remain </w:t>
      </w:r>
      <w:proofErr w:type="gramStart"/>
      <w:r w:rsidR="00A80D78">
        <w:t>a safe haven</w:t>
      </w:r>
      <w:proofErr w:type="gramEnd"/>
      <w:r w:rsidR="00A80D78">
        <w:t xml:space="preserve"> </w:t>
      </w:r>
      <w:r w:rsidR="001C22A1">
        <w:t>for families to enjoy.</w:t>
      </w:r>
    </w:p>
    <w:p w14:paraId="1578501D" w14:textId="376D2E54" w:rsidR="00C660FE" w:rsidRPr="002E48B3" w:rsidRDefault="00C660FE">
      <w:pPr>
        <w:rPr>
          <w:b/>
          <w:bCs/>
        </w:rPr>
      </w:pPr>
      <w:r w:rsidRPr="002E48B3">
        <w:rPr>
          <w:b/>
          <w:bCs/>
        </w:rPr>
        <w:t>Need for addition homes</w:t>
      </w:r>
    </w:p>
    <w:p w14:paraId="2B036A1B" w14:textId="2E6DE699" w:rsidR="00C660FE" w:rsidRDefault="00C660FE">
      <w:r>
        <w:t>There are currently over 600 empty homes in the Macclesfield are together with many abandoned mills that could be renovated</w:t>
      </w:r>
      <w:r w:rsidR="004C3C27">
        <w:t xml:space="preserve"> without damaging the environment.</w:t>
      </w:r>
    </w:p>
    <w:p w14:paraId="379E79F7" w14:textId="77777777" w:rsidR="006406DA" w:rsidRDefault="006406DA"/>
    <w:p w14:paraId="7D38D427" w14:textId="6FB2C0E1" w:rsidR="001C22A1" w:rsidRPr="002E48B3" w:rsidRDefault="00127513">
      <w:pPr>
        <w:rPr>
          <w:b/>
          <w:bCs/>
        </w:rPr>
      </w:pPr>
      <w:r w:rsidRPr="002E48B3">
        <w:rPr>
          <w:b/>
          <w:bCs/>
        </w:rPr>
        <w:t>Government guidelines for turning green belt to grey belt land</w:t>
      </w:r>
    </w:p>
    <w:p w14:paraId="2F6BE6F2" w14:textId="77777777" w:rsidR="006406DA" w:rsidRPr="006406DA" w:rsidRDefault="006406DA" w:rsidP="002E48B3">
      <w:r w:rsidRPr="006406DA">
        <w:rPr>
          <w:b/>
          <w:bCs/>
        </w:rPr>
        <w:t>Failure to Meet Emerging "Grey Belt" Criteria</w:t>
      </w:r>
      <w:r w:rsidRPr="006406DA">
        <w:rPr>
          <w:b/>
          <w:bCs/>
        </w:rPr>
        <w:br/>
      </w:r>
      <w:r w:rsidRPr="006406DA">
        <w:t>The application attempts to justify development by exploiting national planning shifts regarding "Grey Belt" land. However, this parcel completely fails the required legal tests:</w:t>
      </w:r>
    </w:p>
    <w:p w14:paraId="59879CB1" w14:textId="77777777" w:rsidR="006406DA" w:rsidRPr="006406DA" w:rsidRDefault="006406DA" w:rsidP="002E48B3">
      <w:r w:rsidRPr="006406DA">
        <w:t xml:space="preserve">High Green Belt Contribution: The open land along </w:t>
      </w:r>
      <w:proofErr w:type="spellStart"/>
      <w:r w:rsidRPr="006406DA">
        <w:t>Penningtons</w:t>
      </w:r>
      <w:proofErr w:type="spellEnd"/>
      <w:r w:rsidRPr="006406DA">
        <w:t xml:space="preserve"> Lane performs a critical Green Belt function by preventing the physical sprawl of Macclesfield from merging into and eroding the historic, rural character of </w:t>
      </w:r>
      <w:proofErr w:type="spellStart"/>
      <w:r w:rsidRPr="006406DA">
        <w:t>Gawsworth</w:t>
      </w:r>
      <w:proofErr w:type="spellEnd"/>
      <w:r w:rsidRPr="006406DA">
        <w:t xml:space="preserve"> Parish.</w:t>
      </w:r>
    </w:p>
    <w:p w14:paraId="429316C8" w14:textId="77777777" w:rsidR="006406DA" w:rsidRDefault="006406DA" w:rsidP="002E48B3">
      <w:r w:rsidRPr="006406DA">
        <w:t>Not Degraded Land: This site is not a neglected, obsolete, or brownfield space. It is a functional, scenic green corridor. Developing it would constitute a direct, unmitigated loss of open countryside.</w:t>
      </w:r>
    </w:p>
    <w:p w14:paraId="60D07570" w14:textId="17590F58" w:rsidR="000B7421" w:rsidRPr="006406DA" w:rsidRDefault="000B7421" w:rsidP="002E48B3">
      <w:r w:rsidRPr="00841B03">
        <w:t>Overdevelopment and Lack of Local Infrastructure</w:t>
      </w:r>
      <w:r w:rsidRPr="000B7421">
        <w:br/>
        <w:t xml:space="preserve">Local services in </w:t>
      </w:r>
      <w:proofErr w:type="spellStart"/>
      <w:r w:rsidRPr="000B7421">
        <w:t>Gawsworth</w:t>
      </w:r>
      <w:proofErr w:type="spellEnd"/>
      <w:r w:rsidRPr="000B7421">
        <w:t xml:space="preserve"> and South Macclesfield—specifically GP surgeries, local schools, and drainage networks—are already stretched to absolute capacity. This proposal offers no proportionate, guaranteed infrastructure upgrades to offset the strain it will place on the community, violating the "Golden Rules" of sustainable development.</w:t>
      </w:r>
    </w:p>
    <w:p w14:paraId="083DC956" w14:textId="77777777" w:rsidR="00127513" w:rsidRDefault="00127513" w:rsidP="002E48B3"/>
    <w:p w14:paraId="2D658E6F" w14:textId="7EDBFF54" w:rsidR="001C22A1" w:rsidRDefault="00AB5638" w:rsidP="002E48B3">
      <w:r w:rsidRPr="001C22A1">
        <w:rPr>
          <w:i/>
          <w:iCs/>
        </w:rPr>
        <w:t xml:space="preserve">I urge the council to remain consistent with its decision on application </w:t>
      </w:r>
      <w:r w:rsidRPr="001C22A1">
        <w:rPr>
          <w:b/>
          <w:bCs/>
          <w:i/>
          <w:iCs/>
        </w:rPr>
        <w:t>21/4113M</w:t>
      </w:r>
      <w:r w:rsidRPr="001C22A1">
        <w:rPr>
          <w:i/>
          <w:iCs/>
        </w:rPr>
        <w:t>, where development on this immediate parcel was rejected due to lack of information regarding local peat hydrology, site contamination stability, and environmental infrastructure failure</w:t>
      </w:r>
      <w:r w:rsidR="00EA46B6">
        <w:rPr>
          <w:i/>
          <w:iCs/>
        </w:rPr>
        <w:t>,</w:t>
      </w:r>
      <w:r w:rsidR="00BC3002">
        <w:rPr>
          <w:i/>
          <w:iCs/>
        </w:rPr>
        <w:t xml:space="preserve"> together with the above </w:t>
      </w:r>
    </w:p>
    <w:p w14:paraId="65594BB6" w14:textId="77777777" w:rsidR="001C22A1" w:rsidRDefault="001C22A1" w:rsidP="002E48B3"/>
    <w:p w14:paraId="6762CEEA" w14:textId="77777777" w:rsidR="001C22A1" w:rsidRDefault="001C22A1"/>
    <w:p w14:paraId="6EE5F259" w14:textId="77777777" w:rsidR="001C22A1" w:rsidRDefault="001C22A1"/>
    <w:p w14:paraId="3D16A2B2" w14:textId="77777777" w:rsidR="001C22A1" w:rsidRDefault="001C22A1"/>
    <w:p w14:paraId="62379597" w14:textId="77777777" w:rsidR="001C22A1" w:rsidRDefault="001C22A1"/>
    <w:p w14:paraId="120FF0AF" w14:textId="77777777" w:rsidR="001C22A1" w:rsidRDefault="001C22A1"/>
    <w:p w14:paraId="4592452D" w14:textId="77777777" w:rsidR="001C22A1" w:rsidRDefault="001C22A1"/>
    <w:p w14:paraId="6F2163E9" w14:textId="77777777" w:rsidR="001C22A1" w:rsidRDefault="001C22A1"/>
    <w:p w14:paraId="5D1AAE17" w14:textId="77777777" w:rsidR="001C22A1" w:rsidRDefault="001C22A1"/>
    <w:p w14:paraId="7DE95935" w14:textId="77777777" w:rsidR="001C22A1" w:rsidRDefault="001C22A1"/>
    <w:p w14:paraId="4ED9C3E0" w14:textId="77777777" w:rsidR="001C22A1" w:rsidRDefault="001C22A1"/>
    <w:p w14:paraId="0C546C2B" w14:textId="77777777" w:rsidR="001C22A1" w:rsidRDefault="001C22A1"/>
    <w:p w14:paraId="6161ECE7" w14:textId="77777777" w:rsidR="001C22A1" w:rsidRDefault="001C22A1"/>
    <w:p w14:paraId="603B3C97" w14:textId="77777777" w:rsidR="001C22A1" w:rsidRDefault="001C22A1"/>
    <w:p w14:paraId="4AC69763" w14:textId="77777777" w:rsidR="001C22A1" w:rsidRDefault="001C22A1"/>
    <w:p w14:paraId="0A3A6DEE" w14:textId="77777777" w:rsidR="001C22A1" w:rsidRDefault="001C22A1"/>
    <w:p w14:paraId="258A76A4" w14:textId="77777777" w:rsidR="001C22A1" w:rsidRDefault="001C22A1"/>
    <w:sectPr w:rsidR="001C2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741"/>
    <w:multiLevelType w:val="hybridMultilevel"/>
    <w:tmpl w:val="3810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6563E3"/>
    <w:multiLevelType w:val="multilevel"/>
    <w:tmpl w:val="7464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5F492B"/>
    <w:multiLevelType w:val="multilevel"/>
    <w:tmpl w:val="8D9A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496BEA"/>
    <w:multiLevelType w:val="multilevel"/>
    <w:tmpl w:val="8B8E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B5956"/>
    <w:multiLevelType w:val="multilevel"/>
    <w:tmpl w:val="DE44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4299F"/>
    <w:multiLevelType w:val="multilevel"/>
    <w:tmpl w:val="D526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0407DA"/>
    <w:multiLevelType w:val="multilevel"/>
    <w:tmpl w:val="D6F87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2659894">
    <w:abstractNumId w:val="3"/>
  </w:num>
  <w:num w:numId="2" w16cid:durableId="96100604">
    <w:abstractNumId w:val="2"/>
  </w:num>
  <w:num w:numId="3" w16cid:durableId="569122567">
    <w:abstractNumId w:val="4"/>
  </w:num>
  <w:num w:numId="4" w16cid:durableId="867523432">
    <w:abstractNumId w:val="6"/>
  </w:num>
  <w:num w:numId="5" w16cid:durableId="2078895986">
    <w:abstractNumId w:val="5"/>
  </w:num>
  <w:num w:numId="6" w16cid:durableId="563838834">
    <w:abstractNumId w:val="0"/>
  </w:num>
  <w:num w:numId="7" w16cid:durableId="61691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469"/>
    <w:rsid w:val="000A6D42"/>
    <w:rsid w:val="000B4763"/>
    <w:rsid w:val="000B7421"/>
    <w:rsid w:val="00127513"/>
    <w:rsid w:val="00163469"/>
    <w:rsid w:val="001C22A1"/>
    <w:rsid w:val="002C4C9D"/>
    <w:rsid w:val="002E48B3"/>
    <w:rsid w:val="003E15BD"/>
    <w:rsid w:val="004C3C27"/>
    <w:rsid w:val="006406DA"/>
    <w:rsid w:val="006706FB"/>
    <w:rsid w:val="00841B03"/>
    <w:rsid w:val="00A80D78"/>
    <w:rsid w:val="00AB5638"/>
    <w:rsid w:val="00B51F8C"/>
    <w:rsid w:val="00BC3002"/>
    <w:rsid w:val="00C660FE"/>
    <w:rsid w:val="00C8553D"/>
    <w:rsid w:val="00CF1989"/>
    <w:rsid w:val="00D43BE9"/>
    <w:rsid w:val="00DB0677"/>
    <w:rsid w:val="00EA46B6"/>
    <w:rsid w:val="00EC19BD"/>
    <w:rsid w:val="00F40289"/>
    <w:rsid w:val="00F8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CA16"/>
  <w15:chartTrackingRefBased/>
  <w15:docId w15:val="{6BEF59F7-6026-4E24-9F25-DCE346C4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469"/>
    <w:rPr>
      <w:rFonts w:eastAsiaTheme="majorEastAsia" w:cstheme="majorBidi"/>
      <w:color w:val="272727" w:themeColor="text1" w:themeTint="D8"/>
    </w:rPr>
  </w:style>
  <w:style w:type="paragraph" w:styleId="Title">
    <w:name w:val="Title"/>
    <w:basedOn w:val="Normal"/>
    <w:next w:val="Normal"/>
    <w:link w:val="TitleChar"/>
    <w:uiPriority w:val="10"/>
    <w:qFormat/>
    <w:rsid w:val="00163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469"/>
    <w:pPr>
      <w:spacing w:before="160"/>
      <w:jc w:val="center"/>
    </w:pPr>
    <w:rPr>
      <w:i/>
      <w:iCs/>
      <w:color w:val="404040" w:themeColor="text1" w:themeTint="BF"/>
    </w:rPr>
  </w:style>
  <w:style w:type="character" w:customStyle="1" w:styleId="QuoteChar">
    <w:name w:val="Quote Char"/>
    <w:basedOn w:val="DefaultParagraphFont"/>
    <w:link w:val="Quote"/>
    <w:uiPriority w:val="29"/>
    <w:rsid w:val="00163469"/>
    <w:rPr>
      <w:i/>
      <w:iCs/>
      <w:color w:val="404040" w:themeColor="text1" w:themeTint="BF"/>
    </w:rPr>
  </w:style>
  <w:style w:type="paragraph" w:styleId="ListParagraph">
    <w:name w:val="List Paragraph"/>
    <w:basedOn w:val="Normal"/>
    <w:uiPriority w:val="34"/>
    <w:qFormat/>
    <w:rsid w:val="00163469"/>
    <w:pPr>
      <w:ind w:left="720"/>
      <w:contextualSpacing/>
    </w:pPr>
  </w:style>
  <w:style w:type="character" w:styleId="IntenseEmphasis">
    <w:name w:val="Intense Emphasis"/>
    <w:basedOn w:val="DefaultParagraphFont"/>
    <w:uiPriority w:val="21"/>
    <w:qFormat/>
    <w:rsid w:val="00163469"/>
    <w:rPr>
      <w:i/>
      <w:iCs/>
      <w:color w:val="0F4761" w:themeColor="accent1" w:themeShade="BF"/>
    </w:rPr>
  </w:style>
  <w:style w:type="paragraph" w:styleId="IntenseQuote">
    <w:name w:val="Intense Quote"/>
    <w:basedOn w:val="Normal"/>
    <w:next w:val="Normal"/>
    <w:link w:val="IntenseQuoteChar"/>
    <w:uiPriority w:val="30"/>
    <w:qFormat/>
    <w:rsid w:val="00163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469"/>
    <w:rPr>
      <w:i/>
      <w:iCs/>
      <w:color w:val="0F4761" w:themeColor="accent1" w:themeShade="BF"/>
    </w:rPr>
  </w:style>
  <w:style w:type="character" w:styleId="IntenseReference">
    <w:name w:val="Intense Reference"/>
    <w:basedOn w:val="DefaultParagraphFont"/>
    <w:uiPriority w:val="32"/>
    <w:qFormat/>
    <w:rsid w:val="00163469"/>
    <w:rPr>
      <w:b/>
      <w:bCs/>
      <w:smallCaps/>
      <w:color w:val="0F4761" w:themeColor="accent1" w:themeShade="BF"/>
      <w:spacing w:val="5"/>
    </w:rPr>
  </w:style>
  <w:style w:type="character" w:styleId="Hyperlink">
    <w:name w:val="Hyperlink"/>
    <w:basedOn w:val="DefaultParagraphFont"/>
    <w:uiPriority w:val="99"/>
    <w:unhideWhenUsed/>
    <w:rsid w:val="001C22A1"/>
    <w:rPr>
      <w:color w:val="467886" w:themeColor="hyperlink"/>
      <w:u w:val="single"/>
    </w:rPr>
  </w:style>
  <w:style w:type="character" w:styleId="UnresolvedMention">
    <w:name w:val="Unresolved Mention"/>
    <w:basedOn w:val="DefaultParagraphFont"/>
    <w:uiPriority w:val="99"/>
    <w:semiHidden/>
    <w:unhideWhenUsed/>
    <w:rsid w:val="001C2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ocalplan@cheshireeas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Kensdale</dc:creator>
  <cp:keywords/>
  <dc:description/>
  <cp:lastModifiedBy>Elizabeth  Kensdale</cp:lastModifiedBy>
  <cp:revision>16</cp:revision>
  <dcterms:created xsi:type="dcterms:W3CDTF">2026-08-14T19:55:00Z</dcterms:created>
  <dcterms:modified xsi:type="dcterms:W3CDTF">2026-08-15T08:13:00Z</dcterms:modified>
</cp:coreProperties>
</file>